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60FB" w:rsidRPr="00224BEA" w:rsidRDefault="00DF0C1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-32385</wp:posOffset>
            </wp:positionV>
            <wp:extent cx="7559675" cy="1082040"/>
            <wp:effectExtent l="19050" t="0" r="317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0FB" w:rsidRDefault="00B460FB"/>
    <w:p w:rsidR="00B460FB" w:rsidRDefault="00B460FB"/>
    <w:p w:rsidR="00643998" w:rsidRPr="0089091E" w:rsidRDefault="00643998" w:rsidP="0089091E">
      <w:pPr>
        <w:tabs>
          <w:tab w:val="left" w:pos="6096"/>
        </w:tabs>
        <w:rPr>
          <w:rFonts w:ascii="Tahoma" w:hAnsi="Tahoma"/>
          <w:color w:val="808080"/>
          <w:sz w:val="15"/>
          <w:szCs w:val="15"/>
        </w:rPr>
      </w:pPr>
      <w:r w:rsidRPr="0089091E">
        <w:rPr>
          <w:rFonts w:ascii="Tahoma" w:hAnsi="Tahoma" w:cs="Tahoma"/>
          <w:color w:val="808080"/>
          <w:sz w:val="15"/>
          <w:szCs w:val="15"/>
        </w:rPr>
        <w:t xml:space="preserve">Общество с ограниченной ответственностью </w:t>
      </w:r>
    </w:p>
    <w:p w:rsidR="00643998" w:rsidRPr="00E73711" w:rsidRDefault="00D45E49" w:rsidP="0089091E">
      <w:pPr>
        <w:tabs>
          <w:tab w:val="left" w:pos="6096"/>
        </w:tabs>
        <w:rPr>
          <w:rFonts w:ascii="Tahoma" w:hAnsi="Tahoma"/>
          <w:color w:val="808080"/>
          <w:sz w:val="15"/>
          <w:szCs w:val="15"/>
        </w:rPr>
      </w:pPr>
      <w:r>
        <w:rPr>
          <w:rFonts w:ascii="Tahoma" w:hAnsi="Tahoma" w:cs="Tahoma"/>
          <w:color w:val="808080"/>
          <w:sz w:val="15"/>
          <w:szCs w:val="15"/>
        </w:rPr>
        <w:t xml:space="preserve">Торговый дом </w:t>
      </w:r>
      <w:r w:rsidR="00643998" w:rsidRPr="0089091E">
        <w:rPr>
          <w:rFonts w:ascii="Tahoma" w:hAnsi="Tahoma" w:cs="Tahoma"/>
          <w:color w:val="808080"/>
          <w:sz w:val="15"/>
          <w:szCs w:val="15"/>
        </w:rPr>
        <w:t xml:space="preserve">«Горнозаводское» </w:t>
      </w:r>
    </w:p>
    <w:p w:rsidR="00643998" w:rsidRPr="0089091E" w:rsidRDefault="00643998" w:rsidP="0089091E">
      <w:pPr>
        <w:tabs>
          <w:tab w:val="left" w:pos="6096"/>
        </w:tabs>
        <w:rPr>
          <w:rFonts w:ascii="Tahoma" w:hAnsi="Tahoma"/>
          <w:color w:val="808080"/>
          <w:sz w:val="15"/>
          <w:szCs w:val="15"/>
        </w:rPr>
      </w:pPr>
      <w:r w:rsidRPr="0089091E">
        <w:rPr>
          <w:rFonts w:ascii="Tahoma" w:hAnsi="Tahoma" w:cs="Tahoma"/>
          <w:color w:val="808080"/>
          <w:sz w:val="15"/>
          <w:szCs w:val="15"/>
        </w:rPr>
        <w:t>454038, Россия, г. Челябинск, ул. Монтажников, 9</w:t>
      </w:r>
    </w:p>
    <w:p w:rsidR="000E2862" w:rsidRPr="0089091E" w:rsidRDefault="00643998" w:rsidP="0089091E">
      <w:pPr>
        <w:tabs>
          <w:tab w:val="left" w:pos="6096"/>
        </w:tabs>
        <w:rPr>
          <w:rFonts w:ascii="Tahoma" w:hAnsi="Tahoma"/>
          <w:color w:val="808080"/>
          <w:sz w:val="15"/>
          <w:szCs w:val="15"/>
        </w:rPr>
      </w:pPr>
      <w:r w:rsidRPr="0089091E">
        <w:rPr>
          <w:rFonts w:ascii="Tahoma" w:hAnsi="Tahoma" w:cs="Tahoma"/>
          <w:color w:val="808080"/>
          <w:sz w:val="15"/>
          <w:szCs w:val="15"/>
        </w:rPr>
        <w:t xml:space="preserve">Телефоны: (351) </w:t>
      </w:r>
      <w:r w:rsidR="009426F0">
        <w:rPr>
          <w:rFonts w:ascii="Tahoma" w:hAnsi="Tahoma" w:cs="Tahoma"/>
          <w:color w:val="808080"/>
          <w:sz w:val="15"/>
          <w:szCs w:val="15"/>
        </w:rPr>
        <w:t>725-95-39</w:t>
      </w:r>
      <w:r w:rsidR="000E2862" w:rsidRPr="0089091E">
        <w:rPr>
          <w:rFonts w:ascii="Tahoma" w:hAnsi="Tahoma"/>
          <w:color w:val="808080"/>
          <w:sz w:val="15"/>
          <w:szCs w:val="15"/>
        </w:rPr>
        <w:t xml:space="preserve"> </w:t>
      </w:r>
    </w:p>
    <w:p w:rsidR="00643998" w:rsidRPr="007713AA" w:rsidRDefault="00643998" w:rsidP="0089091E">
      <w:pPr>
        <w:tabs>
          <w:tab w:val="left" w:pos="6096"/>
        </w:tabs>
        <w:rPr>
          <w:rFonts w:ascii="Tahoma" w:hAnsi="Tahoma" w:cs="Tahoma"/>
          <w:color w:val="808080"/>
          <w:sz w:val="15"/>
          <w:szCs w:val="15"/>
          <w:lang w:val="en-US"/>
        </w:rPr>
      </w:pPr>
      <w:r w:rsidRPr="0089091E">
        <w:rPr>
          <w:rFonts w:ascii="Tahoma" w:hAnsi="Tahoma" w:cs="Tahoma"/>
          <w:color w:val="808080"/>
          <w:sz w:val="15"/>
          <w:szCs w:val="15"/>
          <w:lang w:val="en-US"/>
        </w:rPr>
        <w:t>E</w:t>
      </w:r>
      <w:r w:rsidRPr="007713AA">
        <w:rPr>
          <w:rFonts w:ascii="Tahoma" w:hAnsi="Tahoma" w:cs="Tahoma"/>
          <w:color w:val="808080"/>
          <w:sz w:val="15"/>
          <w:szCs w:val="15"/>
          <w:lang w:val="en-US"/>
        </w:rPr>
        <w:t>-</w:t>
      </w:r>
      <w:r w:rsidRPr="0089091E">
        <w:rPr>
          <w:rFonts w:ascii="Tahoma" w:hAnsi="Tahoma" w:cs="Tahoma"/>
          <w:color w:val="808080"/>
          <w:sz w:val="15"/>
          <w:szCs w:val="15"/>
          <w:lang w:val="en-US"/>
        </w:rPr>
        <w:t>mail</w:t>
      </w:r>
      <w:r w:rsidRPr="007713AA">
        <w:rPr>
          <w:rFonts w:ascii="Tahoma" w:hAnsi="Tahoma" w:cs="Tahoma"/>
          <w:color w:val="808080"/>
          <w:sz w:val="15"/>
          <w:szCs w:val="15"/>
          <w:lang w:val="en-US"/>
        </w:rPr>
        <w:t xml:space="preserve">: </w:t>
      </w:r>
      <w:r w:rsidR="00D45E49">
        <w:rPr>
          <w:rFonts w:ascii="Tahoma" w:hAnsi="Tahoma" w:cs="Tahoma"/>
          <w:color w:val="808080"/>
          <w:sz w:val="15"/>
          <w:szCs w:val="15"/>
          <w:lang w:val="en-US"/>
        </w:rPr>
        <w:t>popov</w:t>
      </w:r>
      <w:r w:rsidRPr="007713AA">
        <w:rPr>
          <w:rFonts w:ascii="Tahoma" w:hAnsi="Tahoma" w:cs="Tahoma"/>
          <w:color w:val="808080"/>
          <w:sz w:val="15"/>
          <w:szCs w:val="15"/>
          <w:lang w:val="en-US"/>
        </w:rPr>
        <w:t>@</w:t>
      </w:r>
      <w:r w:rsidRPr="0089091E">
        <w:rPr>
          <w:rFonts w:ascii="Tahoma" w:hAnsi="Tahoma" w:cs="Tahoma"/>
          <w:color w:val="808080"/>
          <w:sz w:val="15"/>
          <w:szCs w:val="15"/>
          <w:lang w:val="en-US"/>
        </w:rPr>
        <w:t>drossel</w:t>
      </w:r>
      <w:r w:rsidR="007713AA" w:rsidRPr="007713AA">
        <w:rPr>
          <w:rFonts w:ascii="Tahoma" w:hAnsi="Tahoma" w:cs="Tahoma"/>
          <w:color w:val="808080"/>
          <w:sz w:val="15"/>
          <w:szCs w:val="15"/>
          <w:lang w:val="en-US"/>
        </w:rPr>
        <w:t>74</w:t>
      </w:r>
      <w:r w:rsidRPr="007713AA">
        <w:rPr>
          <w:rFonts w:ascii="Tahoma" w:hAnsi="Tahoma" w:cs="Tahoma"/>
          <w:color w:val="808080"/>
          <w:sz w:val="15"/>
          <w:szCs w:val="15"/>
          <w:lang w:val="en-US"/>
        </w:rPr>
        <w:t>.</w:t>
      </w:r>
      <w:r w:rsidRPr="0089091E">
        <w:rPr>
          <w:rFonts w:ascii="Tahoma" w:hAnsi="Tahoma" w:cs="Tahoma"/>
          <w:color w:val="808080"/>
          <w:sz w:val="15"/>
          <w:szCs w:val="15"/>
          <w:lang w:val="en-US"/>
        </w:rPr>
        <w:t>ru</w:t>
      </w:r>
      <w:r w:rsidRPr="007713AA">
        <w:rPr>
          <w:rFonts w:ascii="Tahoma" w:hAnsi="Tahoma" w:cs="Tahoma"/>
          <w:color w:val="808080"/>
          <w:sz w:val="15"/>
          <w:szCs w:val="15"/>
          <w:lang w:val="en-US"/>
        </w:rPr>
        <w:t xml:space="preserve">, </w:t>
      </w:r>
      <w:hyperlink r:id="rId5" w:history="1">
        <w:r w:rsidR="003F17FD" w:rsidRPr="003D6EB3">
          <w:rPr>
            <w:rStyle w:val="a3"/>
            <w:rFonts w:ascii="Tahoma" w:hAnsi="Tahoma" w:cs="Tahoma"/>
            <w:sz w:val="15"/>
            <w:szCs w:val="15"/>
            <w:lang w:val="en-US"/>
          </w:rPr>
          <w:t>www.drossel74.ru</w:t>
        </w:r>
      </w:hyperlink>
      <w:r w:rsidR="007863F1" w:rsidRPr="007713AA">
        <w:rPr>
          <w:rFonts w:ascii="Tahoma" w:hAnsi="Tahoma"/>
          <w:color w:val="808080"/>
          <w:sz w:val="15"/>
          <w:szCs w:val="15"/>
          <w:lang w:val="en-US"/>
        </w:rPr>
        <w:t xml:space="preserve"> </w:t>
      </w:r>
    </w:p>
    <w:p w:rsidR="00643998" w:rsidRPr="007713AA" w:rsidRDefault="00643998" w:rsidP="000E2862">
      <w:pPr>
        <w:tabs>
          <w:tab w:val="left" w:pos="5245"/>
        </w:tabs>
        <w:rPr>
          <w:rFonts w:ascii="Tahoma" w:hAnsi="Tahoma"/>
          <w:sz w:val="16"/>
          <w:szCs w:val="16"/>
          <w:lang w:val="en-US"/>
        </w:rPr>
      </w:pPr>
    </w:p>
    <w:p w:rsidR="002B3449" w:rsidRPr="007713AA" w:rsidRDefault="002B3449" w:rsidP="000E2862">
      <w:pPr>
        <w:tabs>
          <w:tab w:val="left" w:pos="5245"/>
        </w:tabs>
        <w:rPr>
          <w:rFonts w:ascii="Tahoma" w:hAnsi="Tahoma"/>
          <w:sz w:val="16"/>
          <w:szCs w:val="16"/>
          <w:lang w:val="en-US"/>
        </w:rPr>
      </w:pPr>
    </w:p>
    <w:p w:rsidR="002B3449" w:rsidRPr="007713AA" w:rsidRDefault="002B3449" w:rsidP="000E2862">
      <w:pPr>
        <w:tabs>
          <w:tab w:val="left" w:pos="5245"/>
        </w:tabs>
        <w:rPr>
          <w:rFonts w:ascii="Tahoma" w:hAnsi="Tahoma"/>
          <w:sz w:val="16"/>
          <w:szCs w:val="16"/>
          <w:lang w:val="en-US"/>
        </w:rPr>
      </w:pPr>
    </w:p>
    <w:p w:rsidR="002B3449" w:rsidRPr="007713AA" w:rsidRDefault="002B3449" w:rsidP="000E2862">
      <w:pPr>
        <w:tabs>
          <w:tab w:val="left" w:pos="5245"/>
        </w:tabs>
        <w:rPr>
          <w:rFonts w:ascii="Tahoma" w:hAnsi="Tahoma"/>
          <w:sz w:val="16"/>
          <w:szCs w:val="16"/>
          <w:lang w:val="en-US"/>
        </w:rPr>
      </w:pPr>
    </w:p>
    <w:p w:rsidR="002B3449" w:rsidRPr="007713AA" w:rsidRDefault="002B3449" w:rsidP="000E2862">
      <w:pPr>
        <w:tabs>
          <w:tab w:val="left" w:pos="5245"/>
        </w:tabs>
        <w:rPr>
          <w:rFonts w:ascii="Tahoma" w:hAnsi="Tahoma"/>
          <w:sz w:val="16"/>
          <w:szCs w:val="16"/>
          <w:lang w:val="en-US"/>
        </w:rPr>
      </w:pPr>
    </w:p>
    <w:p w:rsidR="0073349F" w:rsidRPr="00287A90" w:rsidRDefault="0073349F" w:rsidP="0073349F">
      <w:pPr>
        <w:shd w:val="clear" w:color="auto" w:fill="FFFFFF"/>
        <w:spacing w:line="269" w:lineRule="exact"/>
        <w:jc w:val="center"/>
      </w:pPr>
      <w:r w:rsidRPr="00287A90">
        <w:rPr>
          <w:color w:val="000000"/>
          <w:spacing w:val="-1"/>
          <w:sz w:val="24"/>
        </w:rPr>
        <w:t>ОПРОСНЫЙ ЛИСТ</w:t>
      </w:r>
    </w:p>
    <w:p w:rsidR="0073349F" w:rsidRDefault="0073349F" w:rsidP="0073349F">
      <w:pPr>
        <w:shd w:val="clear" w:color="auto" w:fill="FFFFFF"/>
        <w:spacing w:line="269" w:lineRule="exact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д</w:t>
      </w:r>
      <w:r w:rsidRPr="00287A90">
        <w:rPr>
          <w:color w:val="000000"/>
          <w:spacing w:val="-1"/>
          <w:sz w:val="24"/>
        </w:rPr>
        <w:t xml:space="preserve">ля заказа оборудования для крана </w:t>
      </w:r>
    </w:p>
    <w:p w:rsidR="0073349F" w:rsidRPr="00287A90" w:rsidRDefault="0073349F" w:rsidP="0073349F">
      <w:pPr>
        <w:spacing w:after="269" w:line="1" w:lineRule="exact"/>
        <w:rPr>
          <w:sz w:val="2"/>
          <w:szCs w:val="2"/>
        </w:rPr>
      </w:pPr>
    </w:p>
    <w:tbl>
      <w:tblPr>
        <w:tblW w:w="10597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568"/>
        <w:gridCol w:w="877"/>
        <w:gridCol w:w="2046"/>
        <w:gridCol w:w="579"/>
        <w:gridCol w:w="578"/>
        <w:gridCol w:w="578"/>
        <w:gridCol w:w="1951"/>
        <w:gridCol w:w="874"/>
        <w:gridCol w:w="1025"/>
        <w:gridCol w:w="1521"/>
      </w:tblGrid>
      <w:tr w:rsidR="00C877EC" w:rsidRPr="00544F13" w:rsidTr="002B3449">
        <w:trPr>
          <w:trHeight w:hRule="exact"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6358" w:rsidRPr="00544F13" w:rsidRDefault="00686358" w:rsidP="00544F13">
            <w:pPr>
              <w:shd w:val="clear" w:color="auto" w:fill="FFFFFF"/>
              <w:spacing w:line="269" w:lineRule="exact"/>
              <w:jc w:val="center"/>
              <w:rPr>
                <w:rFonts w:cs="Arial"/>
                <w:color w:val="000000"/>
                <w:spacing w:val="-4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 xml:space="preserve">№ </w:t>
            </w:r>
          </w:p>
          <w:p w:rsidR="00686358" w:rsidRPr="00544F13" w:rsidRDefault="00686358" w:rsidP="00544F13">
            <w:pPr>
              <w:shd w:val="clear" w:color="auto" w:fill="FFFFFF"/>
              <w:spacing w:line="269" w:lineRule="exact"/>
              <w:jc w:val="center"/>
              <w:rPr>
                <w:rFonts w:cs="Arial"/>
                <w:szCs w:val="20"/>
              </w:rPr>
            </w:pPr>
            <w:proofErr w:type="spellStart"/>
            <w:proofErr w:type="gramStart"/>
            <w:r w:rsidRPr="00544F13">
              <w:rPr>
                <w:rFonts w:cs="Arial"/>
                <w:color w:val="000000"/>
                <w:spacing w:val="-4"/>
                <w:szCs w:val="20"/>
              </w:rPr>
              <w:t>п</w:t>
            </w:r>
            <w:proofErr w:type="spellEnd"/>
            <w:proofErr w:type="gramEnd"/>
            <w:r w:rsidRPr="00544F13">
              <w:rPr>
                <w:rFonts w:cs="Arial"/>
                <w:color w:val="000000"/>
                <w:spacing w:val="-4"/>
                <w:szCs w:val="20"/>
              </w:rPr>
              <w:t>/</w:t>
            </w:r>
            <w:proofErr w:type="spellStart"/>
            <w:r w:rsidRPr="00544F13">
              <w:rPr>
                <w:rFonts w:cs="Arial"/>
                <w:color w:val="000000"/>
                <w:spacing w:val="-4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358" w:rsidRPr="006D1144" w:rsidRDefault="00686358" w:rsidP="00544F13">
            <w:pPr>
              <w:shd w:val="clear" w:color="auto" w:fill="FFFFFF"/>
              <w:jc w:val="center"/>
              <w:rPr>
                <w:rFonts w:cs="Arial"/>
                <w:b/>
                <w:sz w:val="24"/>
              </w:rPr>
            </w:pPr>
            <w:r w:rsidRPr="006D1144">
              <w:rPr>
                <w:rFonts w:cs="Arial"/>
                <w:b/>
                <w:color w:val="000000"/>
                <w:sz w:val="24"/>
              </w:rPr>
              <w:t>ПАРАМЕТР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358" w:rsidRPr="006D1144" w:rsidRDefault="00686358" w:rsidP="006D1144">
            <w:pPr>
              <w:shd w:val="clear" w:color="auto" w:fill="FFFFFF"/>
              <w:jc w:val="center"/>
              <w:rPr>
                <w:rFonts w:cs="Arial"/>
                <w:b/>
                <w:sz w:val="24"/>
              </w:rPr>
            </w:pPr>
            <w:r w:rsidRPr="006D1144">
              <w:rPr>
                <w:rFonts w:cs="Arial"/>
                <w:b/>
                <w:color w:val="000000"/>
                <w:spacing w:val="-4"/>
                <w:sz w:val="24"/>
              </w:rPr>
              <w:t>ЗНАЧЕНИЕ</w:t>
            </w:r>
          </w:p>
        </w:tc>
      </w:tr>
      <w:tr w:rsidR="00C877EC" w:rsidRPr="00544F13" w:rsidTr="002B3449">
        <w:trPr>
          <w:trHeight w:val="6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544F13">
            <w:pPr>
              <w:shd w:val="clear" w:color="auto" w:fill="FFFFFF"/>
              <w:ind w:left="10"/>
              <w:rPr>
                <w:rFonts w:cs="Arial"/>
                <w:szCs w:val="20"/>
              </w:rPr>
            </w:pPr>
            <w:r w:rsidRPr="00544F13">
              <w:rPr>
                <w:rStyle w:val="fs20"/>
                <w:rFonts w:cs="Arial"/>
                <w:color w:val="000000"/>
                <w:szCs w:val="20"/>
                <w:bdr w:val="none" w:sz="0" w:space="0" w:color="auto" w:frame="1"/>
              </w:rPr>
              <w:t>Завод-изготовитель, модификация крана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544F13">
            <w:pPr>
              <w:shd w:val="clear" w:color="auto" w:fill="FFFFFF"/>
              <w:ind w:left="10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2"/>
                <w:szCs w:val="20"/>
              </w:rPr>
              <w:t xml:space="preserve">Грузоподъемность, </w:t>
            </w:r>
            <w:proofErr w:type="gramStart"/>
            <w:r w:rsidRPr="00544F13">
              <w:rPr>
                <w:rFonts w:cs="Arial"/>
                <w:color w:val="000000"/>
                <w:spacing w:val="-2"/>
                <w:szCs w:val="20"/>
              </w:rPr>
              <w:t>т</w:t>
            </w:r>
            <w:proofErr w:type="gramEnd"/>
            <w:r w:rsidRPr="00544F13">
              <w:rPr>
                <w:rFonts w:cs="Arial"/>
                <w:color w:val="000000"/>
                <w:spacing w:val="-2"/>
                <w:szCs w:val="20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544F13">
            <w:pPr>
              <w:shd w:val="clear" w:color="auto" w:fill="FFFFFF"/>
              <w:ind w:left="10"/>
              <w:rPr>
                <w:rFonts w:cs="Arial"/>
                <w:szCs w:val="20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 xml:space="preserve">Масса грузозахватного приспособления, </w:t>
            </w:r>
            <w:proofErr w:type="gramStart"/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т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1534F2" w:rsidRPr="00544F13" w:rsidTr="002B3449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E835DC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5859AF" w:rsidP="00544F13">
            <w:pPr>
              <w:shd w:val="clear" w:color="auto" w:fill="FFFFFF"/>
              <w:ind w:left="10"/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Ширина</w:t>
            </w:r>
            <w:r w:rsidR="00686358"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 xml:space="preserve"> крана</w:t>
            </w: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 xml:space="preserve"> (пролета)</w:t>
            </w:r>
            <w:r w:rsidR="00686358"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="00686358"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1534F2" w:rsidRPr="00544F13" w:rsidTr="002B3449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AF" w:rsidRPr="00544F13" w:rsidRDefault="00E835DC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AF" w:rsidRPr="00544F13" w:rsidRDefault="005859AF" w:rsidP="00544F13">
            <w:pPr>
              <w:shd w:val="clear" w:color="auto" w:fill="FFFFFF"/>
              <w:ind w:left="10"/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 xml:space="preserve">Длина пролета, </w:t>
            </w:r>
            <w:proofErr w:type="gramStart"/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AF" w:rsidRPr="00544F13" w:rsidRDefault="005859AF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1534F2" w:rsidRPr="00544F13" w:rsidTr="002B3449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AF" w:rsidRPr="00544F13" w:rsidRDefault="00E835DC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AF" w:rsidRPr="00544F13" w:rsidRDefault="005859AF" w:rsidP="00544F13">
            <w:pPr>
              <w:shd w:val="clear" w:color="auto" w:fill="FFFFFF"/>
              <w:ind w:left="10"/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Управление (нужное подчеркнуть)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AF" w:rsidRPr="00544F13" w:rsidRDefault="005859AF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 xml:space="preserve">Кабина   </w:t>
            </w:r>
            <w:r w:rsidR="006D1144">
              <w:rPr>
                <w:rFonts w:cs="Arial"/>
                <w:szCs w:val="20"/>
              </w:rPr>
              <w:t xml:space="preserve">       </w:t>
            </w:r>
            <w:r w:rsidRPr="00544F13">
              <w:rPr>
                <w:rFonts w:cs="Arial"/>
                <w:szCs w:val="20"/>
              </w:rPr>
              <w:t xml:space="preserve">         Пол     </w:t>
            </w:r>
            <w:r w:rsidR="006D1144">
              <w:rPr>
                <w:rFonts w:cs="Arial"/>
                <w:szCs w:val="20"/>
              </w:rPr>
              <w:t xml:space="preserve">      </w:t>
            </w:r>
            <w:r w:rsidRPr="00544F13">
              <w:rPr>
                <w:rFonts w:cs="Arial"/>
                <w:szCs w:val="20"/>
              </w:rPr>
              <w:t xml:space="preserve">    Оба варианта</w:t>
            </w:r>
          </w:p>
        </w:tc>
      </w:tr>
      <w:tr w:rsidR="001534F2" w:rsidRPr="00544F13" w:rsidTr="002B3449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4F2" w:rsidRPr="00544F13" w:rsidRDefault="00544F13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4F2" w:rsidRPr="00544F13" w:rsidRDefault="001534F2" w:rsidP="00544F13">
            <w:pPr>
              <w:shd w:val="clear" w:color="auto" w:fill="FFFFFF"/>
              <w:ind w:left="10"/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Токоподвод к тележке (нужное подчеркнуть)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4F2" w:rsidRPr="00544F13" w:rsidRDefault="001534F2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Троллейный                                          Кабельный</w:t>
            </w:r>
          </w:p>
        </w:tc>
      </w:tr>
      <w:tr w:rsidR="001534F2" w:rsidRPr="00544F13" w:rsidTr="002B3449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AF" w:rsidRPr="00544F13" w:rsidRDefault="005859AF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AF" w:rsidRPr="00544F13" w:rsidRDefault="005859AF" w:rsidP="00544F13">
            <w:pPr>
              <w:shd w:val="clear" w:color="auto" w:fill="FFFFFF"/>
              <w:ind w:left="10"/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AF" w:rsidRPr="00544F13" w:rsidRDefault="005859AF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686358" w:rsidRPr="00544F13" w:rsidTr="002B3449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544F13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6D1144" w:rsidRDefault="00686358" w:rsidP="00B15C2B">
            <w:pPr>
              <w:shd w:val="clear" w:color="auto" w:fill="FFFFFF"/>
              <w:jc w:val="center"/>
              <w:rPr>
                <w:rFonts w:cs="Arial"/>
                <w:sz w:val="24"/>
              </w:rPr>
            </w:pPr>
            <w:r w:rsidRPr="006D1144">
              <w:rPr>
                <w:rStyle w:val="ff1"/>
                <w:rFonts w:cs="Arial"/>
                <w:color w:val="000000"/>
                <w:sz w:val="24"/>
                <w:bdr w:val="none" w:sz="0" w:space="0" w:color="auto" w:frame="1"/>
              </w:rPr>
              <w:t>Параметры электроприводов механизмов</w:t>
            </w:r>
          </w:p>
        </w:tc>
      </w:tr>
      <w:tr w:rsidR="00C877EC" w:rsidRPr="00544F13" w:rsidTr="002B3449">
        <w:trPr>
          <w:trHeight w:hRule="exact"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C877EC" w:rsidP="006D1144">
            <w:pPr>
              <w:shd w:val="clear" w:color="auto" w:fill="FFFFFF"/>
              <w:ind w:left="310"/>
              <w:jc w:val="center"/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Механизм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Тип</w:t>
            </w:r>
          </w:p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электродвигателя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D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Мощность,</w:t>
            </w:r>
          </w:p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Линейная скорость,</w:t>
            </w:r>
          </w:p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м/мин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Регулирование скорости</w:t>
            </w:r>
          </w:p>
          <w:p w:rsidR="00686358" w:rsidRPr="00544F13" w:rsidRDefault="00686358" w:rsidP="006D1144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да/нет</w:t>
            </w:r>
          </w:p>
        </w:tc>
      </w:tr>
      <w:tr w:rsidR="00C877EC" w:rsidRPr="00544F13" w:rsidTr="002B3449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544F13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8</w:t>
            </w:r>
            <w:r w:rsidR="00686358" w:rsidRPr="00544F13">
              <w:rPr>
                <w:rFonts w:cs="Arial"/>
                <w:color w:val="000000"/>
                <w:szCs w:val="20"/>
              </w:rPr>
              <w:t>.1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2B3449">
            <w:pPr>
              <w:shd w:val="clear" w:color="auto" w:fill="FFFFFF"/>
              <w:ind w:left="168"/>
              <w:rPr>
                <w:rFonts w:cs="Arial"/>
                <w:szCs w:val="20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Основной подъем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A93B09">
        <w:trPr>
          <w:trHeight w:hRule="exact"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544F13" w:rsidP="002B3449">
            <w:pPr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8</w:t>
            </w:r>
            <w:r w:rsidR="00686358" w:rsidRPr="00544F13">
              <w:rPr>
                <w:rFonts w:cs="Arial"/>
                <w:szCs w:val="20"/>
              </w:rPr>
              <w:t>.2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2B3449">
            <w:pPr>
              <w:shd w:val="clear" w:color="auto" w:fill="FFFFFF"/>
              <w:ind w:left="168"/>
              <w:rPr>
                <w:rFonts w:cs="Arial"/>
                <w:szCs w:val="20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Вспомогательный подъем</w:t>
            </w:r>
            <w:r w:rsidRPr="00544F13">
              <w:rPr>
                <w:rStyle w:val="apple-converted-space"/>
                <w:rFonts w:cs="Arial"/>
                <w:color w:val="000000"/>
                <w:szCs w:val="20"/>
                <w:bdr w:val="none" w:sz="0" w:space="0" w:color="auto" w:frame="1"/>
              </w:rPr>
              <w:t> </w:t>
            </w: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(или закрытие для грейферного варианта)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544F13" w:rsidP="002B3449">
            <w:pPr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8</w:t>
            </w:r>
            <w:r w:rsidR="00686358" w:rsidRPr="00544F13">
              <w:rPr>
                <w:rFonts w:cs="Arial"/>
                <w:szCs w:val="20"/>
              </w:rPr>
              <w:t>.3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2B3449">
            <w:pPr>
              <w:shd w:val="clear" w:color="auto" w:fill="FFFFFF"/>
              <w:ind w:left="168"/>
              <w:rPr>
                <w:rFonts w:cs="Arial"/>
                <w:szCs w:val="20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Вылет стрелы (для портального или аналогичного крана)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544F13" w:rsidP="00544F13">
            <w:pPr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8</w:t>
            </w:r>
            <w:r w:rsidR="00686358" w:rsidRPr="00544F13">
              <w:rPr>
                <w:rFonts w:cs="Arial"/>
                <w:szCs w:val="20"/>
              </w:rPr>
              <w:t>.4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2B3449">
            <w:pPr>
              <w:shd w:val="clear" w:color="auto" w:fill="FFFFFF"/>
              <w:ind w:left="168"/>
              <w:rPr>
                <w:rFonts w:cs="Arial"/>
                <w:szCs w:val="20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Поворот</w:t>
            </w:r>
            <w:r w:rsidR="00E835DC"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(для портального или аналогичного крана)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544F13" w:rsidP="00544F13">
            <w:pPr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8</w:t>
            </w:r>
            <w:r w:rsidR="00686358" w:rsidRPr="00544F13">
              <w:rPr>
                <w:rFonts w:cs="Arial"/>
                <w:szCs w:val="20"/>
              </w:rPr>
              <w:t>.5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2B3449">
            <w:pPr>
              <w:shd w:val="clear" w:color="auto" w:fill="FFFFFF"/>
              <w:ind w:left="168"/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Передвижение моста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544F13" w:rsidP="00544F13">
            <w:pPr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t>8</w:t>
            </w:r>
            <w:r w:rsidR="00686358" w:rsidRPr="00544F13">
              <w:rPr>
                <w:rFonts w:cs="Arial"/>
                <w:szCs w:val="20"/>
              </w:rPr>
              <w:t>.6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358" w:rsidRPr="00544F13" w:rsidRDefault="00686358" w:rsidP="002B3449">
            <w:pPr>
              <w:shd w:val="clear" w:color="auto" w:fill="FFFFFF"/>
              <w:ind w:left="168"/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Передвижение тележки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686358" w:rsidRPr="00544F13" w:rsidTr="002B3449">
        <w:trPr>
          <w:trHeight w:hRule="exact" w:val="44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544F13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szCs w:val="20"/>
              </w:rPr>
              <w:lastRenderedPageBreak/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6D1144" w:rsidRDefault="00686358" w:rsidP="006D1144">
            <w:pPr>
              <w:shd w:val="clear" w:color="auto" w:fill="FFFFFF"/>
              <w:jc w:val="center"/>
              <w:rPr>
                <w:rFonts w:cs="Arial"/>
                <w:sz w:val="24"/>
              </w:rPr>
            </w:pPr>
            <w:r w:rsidRPr="006D1144">
              <w:rPr>
                <w:rFonts w:cs="Arial"/>
                <w:sz w:val="24"/>
              </w:rPr>
              <w:t>Шкафное оборудование</w:t>
            </w:r>
          </w:p>
        </w:tc>
      </w:tr>
      <w:tr w:rsidR="00C877EC" w:rsidRPr="00544F13" w:rsidTr="002B3449">
        <w:trPr>
          <w:trHeight w:hRule="exact" w:val="8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544F13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9</w:t>
            </w:r>
            <w:r w:rsidR="00686358" w:rsidRPr="00544F13">
              <w:rPr>
                <w:rFonts w:cs="Arial"/>
                <w:color w:val="000000"/>
                <w:szCs w:val="20"/>
              </w:rPr>
              <w:t>.1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D1144" w:rsidP="00686358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Необходимость изготовления </w:t>
            </w:r>
            <w:r w:rsidR="00CB01ED" w:rsidRPr="00544F1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шкафного оборудования </w:t>
            </w:r>
            <w:r w:rsidR="00517F4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="00CB01ED" w:rsidRPr="00544F1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да/нет</w:t>
            </w:r>
            <w:r w:rsidR="00517F4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B01ED" w:rsidRPr="00544F13" w:rsidTr="002B3449">
        <w:trPr>
          <w:trHeight w:hRule="exact"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1ED" w:rsidRPr="00544F13" w:rsidRDefault="00544F13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9</w:t>
            </w:r>
            <w:r w:rsidR="00CB01ED" w:rsidRPr="00544F13">
              <w:rPr>
                <w:rFonts w:cs="Arial"/>
                <w:color w:val="000000"/>
                <w:szCs w:val="20"/>
              </w:rPr>
              <w:t>.2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1ED" w:rsidRPr="00544F13" w:rsidRDefault="00CB01ED" w:rsidP="00686358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544F1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Шкаф ввода </w:t>
            </w:r>
            <w:r w:rsidR="00517F4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544F1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да/нет</w:t>
            </w:r>
            <w:r w:rsidR="00517F4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1ED" w:rsidRPr="00544F13" w:rsidRDefault="00CB01ED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544F13" w:rsidP="00CB01ED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9</w:t>
            </w:r>
            <w:r w:rsidR="00686358" w:rsidRPr="00544F13">
              <w:rPr>
                <w:rFonts w:cs="Arial"/>
                <w:color w:val="000000"/>
                <w:szCs w:val="20"/>
              </w:rPr>
              <w:t>.</w:t>
            </w:r>
            <w:r w:rsidR="00CB01ED" w:rsidRPr="00544F13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686358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544F1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Шкаф в кабине машиниста </w:t>
            </w:r>
            <w:r w:rsidR="00517F4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544F1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да/нет</w:t>
            </w:r>
            <w:r w:rsidR="00517F4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544F13" w:rsidP="00CB01ED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9</w:t>
            </w:r>
            <w:r w:rsidR="00E835DC" w:rsidRPr="00544F13">
              <w:rPr>
                <w:rFonts w:cs="Arial"/>
                <w:color w:val="000000"/>
                <w:szCs w:val="20"/>
              </w:rPr>
              <w:t>.</w:t>
            </w:r>
            <w:r w:rsidR="00CB01ED" w:rsidRPr="00544F13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686358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Установка оборудования в шкафы заказчика </w:t>
            </w:r>
            <w:r w:rsidR="00517F41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да/нет</w:t>
            </w:r>
            <w:r w:rsidR="00517F41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:rsidR="00E835DC" w:rsidRPr="00544F13" w:rsidRDefault="00E835DC" w:rsidP="00686358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(если да – указать количество и габариты)</w:t>
            </w:r>
          </w:p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5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1534F2" w:rsidRPr="00544F13" w:rsidTr="002B3449">
        <w:trPr>
          <w:trHeight w:hRule="exact"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544F13" w:rsidP="00CB01ED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9</w:t>
            </w:r>
            <w:r w:rsidR="00E835DC" w:rsidRPr="00544F13">
              <w:rPr>
                <w:rFonts w:cs="Arial"/>
                <w:color w:val="000000"/>
                <w:szCs w:val="20"/>
              </w:rPr>
              <w:t>.</w:t>
            </w:r>
            <w:r w:rsidR="00CB01ED" w:rsidRPr="00544F13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Ограничения по количеству и габаритам шкафов</w:t>
            </w:r>
          </w:p>
        </w:tc>
        <w:tc>
          <w:tcPr>
            <w:tcW w:w="5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E835DC" w:rsidRPr="00544F13" w:rsidTr="002B3449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544F13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Необходима ли установка новых командоконтроллеров (да/нет)</w:t>
            </w:r>
          </w:p>
        </w:tc>
        <w:tc>
          <w:tcPr>
            <w:tcW w:w="5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5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E835D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  <w:r w:rsidR="00544F1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544F13">
            <w:pPr>
              <w:shd w:val="clear" w:color="auto" w:fill="FFFFFF"/>
              <w:ind w:left="10"/>
              <w:jc w:val="both"/>
              <w:rPr>
                <w:rFonts w:cs="Arial"/>
                <w:color w:val="000000"/>
                <w:spacing w:val="-2"/>
                <w:szCs w:val="20"/>
              </w:rPr>
            </w:pPr>
            <w:r w:rsidRPr="00544F13">
              <w:rPr>
                <w:rFonts w:cs="Arial"/>
                <w:color w:val="000000"/>
                <w:spacing w:val="-2"/>
                <w:szCs w:val="20"/>
              </w:rPr>
              <w:t>Условия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686358" w:rsidP="00544F13">
            <w:pPr>
              <w:shd w:val="clear" w:color="auto" w:fill="FFFFFF"/>
              <w:rPr>
                <w:rFonts w:cs="Arial"/>
                <w:color w:val="000000"/>
                <w:spacing w:val="-3"/>
                <w:szCs w:val="20"/>
              </w:rPr>
            </w:pPr>
            <w:r w:rsidRPr="00544F13">
              <w:rPr>
                <w:rFonts w:cs="Arial"/>
                <w:color w:val="000000"/>
                <w:spacing w:val="-3"/>
                <w:szCs w:val="20"/>
              </w:rPr>
              <w:t>Температурный режим</w:t>
            </w:r>
            <w:r w:rsidR="00E835DC" w:rsidRPr="00544F13">
              <w:rPr>
                <w:rFonts w:cs="Arial"/>
                <w:color w:val="000000"/>
                <w:spacing w:val="-3"/>
                <w:szCs w:val="20"/>
              </w:rPr>
              <w:t>, °С</w:t>
            </w:r>
          </w:p>
          <w:p w:rsidR="00E835DC" w:rsidRPr="00544F13" w:rsidRDefault="00E835DC" w:rsidP="00E835DC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E835DC" w:rsidP="00517F41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3"/>
                <w:szCs w:val="20"/>
              </w:rPr>
              <w:t>от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358" w:rsidRPr="00544F13" w:rsidRDefault="00E835DC" w:rsidP="00517F41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3"/>
                <w:szCs w:val="20"/>
              </w:rPr>
              <w:t>до</w:t>
            </w:r>
          </w:p>
        </w:tc>
      </w:tr>
      <w:tr w:rsidR="00E835DC" w:rsidRPr="00544F13" w:rsidTr="002B3449">
        <w:trPr>
          <w:trHeight w:hRule="exact" w:val="56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3"/>
                <w:szCs w:val="20"/>
              </w:rPr>
              <w:t>Место размещения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E835DC" w:rsidRPr="00544F13" w:rsidTr="002B3449">
        <w:trPr>
          <w:trHeight w:hRule="exact" w:val="110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517F41">
            <w:pPr>
              <w:shd w:val="clear" w:color="auto" w:fill="FFFFFF"/>
              <w:spacing w:line="269" w:lineRule="exact"/>
              <w:ind w:right="144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1"/>
                <w:szCs w:val="20"/>
              </w:rPr>
              <w:t>Запыленность, ее состав</w:t>
            </w:r>
            <w:r w:rsidR="00517F41">
              <w:rPr>
                <w:rFonts w:cs="Arial"/>
                <w:color w:val="000000"/>
                <w:spacing w:val="-1"/>
                <w:szCs w:val="20"/>
              </w:rPr>
              <w:t>,</w:t>
            </w:r>
            <w:r w:rsidRPr="00544F13">
              <w:rPr>
                <w:rFonts w:cs="Arial"/>
                <w:color w:val="000000"/>
                <w:spacing w:val="-1"/>
                <w:szCs w:val="20"/>
              </w:rPr>
              <w:t xml:space="preserve"> </w:t>
            </w:r>
            <w:r w:rsidRPr="00544F13">
              <w:rPr>
                <w:rFonts w:cs="Arial"/>
                <w:color w:val="000000"/>
                <w:spacing w:val="-2"/>
                <w:szCs w:val="20"/>
              </w:rPr>
              <w:t>электропроводная либо нет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E835DC" w:rsidRPr="00544F13" w:rsidTr="002B3449">
        <w:trPr>
          <w:trHeight w:hRule="exact" w:val="56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3"/>
                <w:szCs w:val="20"/>
              </w:rPr>
              <w:t>Агрессивные среды, их состав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DC" w:rsidRPr="00544F13" w:rsidRDefault="00E835D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  <w:r w:rsidR="00544F1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2"/>
                <w:szCs w:val="20"/>
              </w:rPr>
              <w:t>Наименование предприятия (полное)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  <w:r w:rsidR="00544F13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color w:val="000000"/>
                <w:spacing w:val="-1"/>
                <w:szCs w:val="20"/>
              </w:rPr>
            </w:pPr>
            <w:r w:rsidRPr="00544F13">
              <w:rPr>
                <w:rFonts w:cs="Arial"/>
                <w:color w:val="000000"/>
                <w:spacing w:val="-1"/>
                <w:szCs w:val="20"/>
              </w:rPr>
              <w:t>Адрес предприятия, телефон, факс,</w:t>
            </w:r>
          </w:p>
          <w:p w:rsidR="00C877EC" w:rsidRPr="00544F13" w:rsidRDefault="003F17FD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1"/>
                <w:szCs w:val="20"/>
              </w:rPr>
              <w:t>e</w:t>
            </w:r>
            <w:r w:rsidR="00C877EC" w:rsidRPr="00544F13">
              <w:rPr>
                <w:rFonts w:cs="Arial"/>
                <w:color w:val="000000"/>
                <w:spacing w:val="-1"/>
                <w:szCs w:val="20"/>
              </w:rPr>
              <w:t>-</w:t>
            </w:r>
            <w:r w:rsidR="00C877EC" w:rsidRPr="00544F13">
              <w:rPr>
                <w:rFonts w:cs="Arial"/>
                <w:color w:val="000000"/>
                <w:spacing w:val="-1"/>
                <w:szCs w:val="20"/>
                <w:lang w:val="en-US"/>
              </w:rPr>
              <w:t>mail</w:t>
            </w:r>
            <w:r w:rsidR="00C877EC" w:rsidRPr="00544F13">
              <w:rPr>
                <w:rFonts w:cs="Arial"/>
                <w:color w:val="000000"/>
                <w:spacing w:val="-1"/>
                <w:szCs w:val="20"/>
              </w:rPr>
              <w:t>: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7EC" w:rsidRPr="00544F13" w:rsidRDefault="00C877EC" w:rsidP="00544F13">
            <w:pPr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  <w:r w:rsidR="00544F13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5"/>
                <w:szCs w:val="20"/>
              </w:rPr>
              <w:t>ИНН/КПП</w:t>
            </w:r>
          </w:p>
        </w:tc>
        <w:tc>
          <w:tcPr>
            <w:tcW w:w="7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  <w:r w:rsidR="00544F13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19" w:rsidRDefault="00C877EC" w:rsidP="002C6FD7">
            <w:pPr>
              <w:shd w:val="clear" w:color="auto" w:fill="FFFFFF"/>
              <w:rPr>
                <w:rFonts w:cs="Arial"/>
                <w:color w:val="000000"/>
                <w:spacing w:val="-2"/>
                <w:szCs w:val="20"/>
              </w:rPr>
            </w:pPr>
            <w:r w:rsidRPr="00544F13">
              <w:rPr>
                <w:rFonts w:cs="Arial"/>
                <w:color w:val="000000"/>
                <w:spacing w:val="-2"/>
                <w:szCs w:val="20"/>
              </w:rPr>
              <w:t>Контактное лицо, тел/факс,</w:t>
            </w:r>
          </w:p>
          <w:p w:rsidR="00C877EC" w:rsidRPr="00544F13" w:rsidRDefault="00C877EC" w:rsidP="002C6FD7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2"/>
                <w:szCs w:val="20"/>
              </w:rPr>
              <w:t xml:space="preserve"> </w:t>
            </w:r>
            <w:r w:rsidR="003F17FD" w:rsidRPr="00544F13">
              <w:rPr>
                <w:rFonts w:cs="Arial"/>
                <w:color w:val="000000"/>
                <w:spacing w:val="-2"/>
                <w:szCs w:val="20"/>
              </w:rPr>
              <w:t>e</w:t>
            </w:r>
            <w:r w:rsidRPr="00544F13">
              <w:rPr>
                <w:rFonts w:cs="Arial"/>
                <w:color w:val="000000"/>
                <w:spacing w:val="-2"/>
                <w:szCs w:val="20"/>
              </w:rPr>
              <w:t>-</w:t>
            </w:r>
            <w:r w:rsidRPr="00544F13">
              <w:rPr>
                <w:rFonts w:cs="Arial"/>
                <w:color w:val="000000"/>
                <w:spacing w:val="-2"/>
                <w:szCs w:val="20"/>
                <w:lang w:val="en-GB"/>
              </w:rPr>
              <w:t>mail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7EC" w:rsidRPr="00544F13" w:rsidRDefault="00C877EC" w:rsidP="00544F13">
            <w:pPr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1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  <w:r w:rsidR="00544F13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2"/>
                <w:szCs w:val="20"/>
              </w:rPr>
              <w:t>Дополнительные требования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  <w:tr w:rsidR="00C877EC" w:rsidRPr="00544F13" w:rsidTr="002B3449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  <w:r w:rsidR="00544F13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color w:val="000000"/>
                <w:spacing w:val="-2"/>
                <w:szCs w:val="20"/>
              </w:rPr>
            </w:pPr>
            <w:r w:rsidRPr="00544F13">
              <w:rPr>
                <w:rStyle w:val="ff1"/>
                <w:rFonts w:cs="Arial"/>
                <w:color w:val="000000"/>
                <w:szCs w:val="20"/>
                <w:bdr w:val="none" w:sz="0" w:space="0" w:color="auto" w:frame="1"/>
              </w:rPr>
              <w:t>Укажите на необходимость привлечения специалистов для ведения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7EC" w:rsidRPr="00544F13" w:rsidRDefault="00C877EC" w:rsidP="00544F13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а) всего комплекса монтажно-наладочных работ;</w:t>
            </w:r>
          </w:p>
          <w:p w:rsidR="00C877EC" w:rsidRPr="00544F13" w:rsidRDefault="00C877EC" w:rsidP="00544F13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б) руководства монтажно-наладочными работами (шеф-наладка);</w:t>
            </w:r>
          </w:p>
          <w:p w:rsidR="00C877EC" w:rsidRPr="00544F13" w:rsidRDefault="00C877EC" w:rsidP="00544F13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в)</w:t>
            </w:r>
            <w:r w:rsidR="003F17FD" w:rsidRPr="009426F0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15C2B"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пуско-налад</w:t>
            </w:r>
            <w:r w:rsidR="00B15C2B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ки</w:t>
            </w:r>
            <w:r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  <w:p w:rsidR="00C877EC" w:rsidRPr="00544F13" w:rsidRDefault="00C877EC" w:rsidP="00544F13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44F13"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г) необходимость отсутствует.</w:t>
            </w:r>
          </w:p>
        </w:tc>
      </w:tr>
      <w:tr w:rsidR="00C877EC" w:rsidRPr="00544F13" w:rsidTr="002B3449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jc w:val="center"/>
              <w:rPr>
                <w:rFonts w:cs="Arial"/>
                <w:color w:val="000000"/>
                <w:szCs w:val="20"/>
              </w:rPr>
            </w:pPr>
            <w:r w:rsidRPr="00544F13">
              <w:rPr>
                <w:rFonts w:cs="Arial"/>
                <w:color w:val="000000"/>
                <w:szCs w:val="20"/>
              </w:rPr>
              <w:t>1</w:t>
            </w:r>
            <w:r w:rsidR="00544F13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EC" w:rsidRPr="00544F13" w:rsidRDefault="00C877EC" w:rsidP="00544F13">
            <w:pPr>
              <w:shd w:val="clear" w:color="auto" w:fill="FFFFFF"/>
              <w:rPr>
                <w:rFonts w:cs="Arial"/>
                <w:szCs w:val="20"/>
              </w:rPr>
            </w:pPr>
            <w:r w:rsidRPr="00544F13">
              <w:rPr>
                <w:rFonts w:cs="Arial"/>
                <w:color w:val="000000"/>
                <w:spacing w:val="-2"/>
                <w:szCs w:val="20"/>
              </w:rPr>
              <w:t>Подпись заказчика, дата, печать заказчика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7EC" w:rsidRPr="00544F13" w:rsidRDefault="00C877EC" w:rsidP="00544F13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3349F" w:rsidRPr="00287A90" w:rsidRDefault="0073349F" w:rsidP="0073349F"/>
    <w:p w:rsidR="000E2862" w:rsidRPr="000E2862" w:rsidRDefault="000E2862" w:rsidP="000E2862">
      <w:pPr>
        <w:tabs>
          <w:tab w:val="left" w:pos="5245"/>
        </w:tabs>
        <w:rPr>
          <w:rFonts w:ascii="Tahoma" w:hAnsi="Tahoma"/>
          <w:sz w:val="16"/>
          <w:szCs w:val="16"/>
        </w:rPr>
      </w:pPr>
    </w:p>
    <w:sectPr w:rsidR="000E2862" w:rsidRPr="000E2862" w:rsidSect="00B15C2B">
      <w:pgSz w:w="11905" w:h="16837"/>
      <w:pgMar w:top="1134" w:right="565" w:bottom="15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006DC"/>
    <w:rsid w:val="000E2862"/>
    <w:rsid w:val="001534F2"/>
    <w:rsid w:val="001C7F72"/>
    <w:rsid w:val="00201695"/>
    <w:rsid w:val="00224BEA"/>
    <w:rsid w:val="002A6D2D"/>
    <w:rsid w:val="002B3449"/>
    <w:rsid w:val="002C6FD7"/>
    <w:rsid w:val="003F17FD"/>
    <w:rsid w:val="00454722"/>
    <w:rsid w:val="00487431"/>
    <w:rsid w:val="00517F41"/>
    <w:rsid w:val="00544F13"/>
    <w:rsid w:val="005733BD"/>
    <w:rsid w:val="005859AF"/>
    <w:rsid w:val="00643998"/>
    <w:rsid w:val="00686358"/>
    <w:rsid w:val="006D1144"/>
    <w:rsid w:val="0073349F"/>
    <w:rsid w:val="007713AA"/>
    <w:rsid w:val="00782284"/>
    <w:rsid w:val="007863F1"/>
    <w:rsid w:val="008240DE"/>
    <w:rsid w:val="0089091E"/>
    <w:rsid w:val="009426F0"/>
    <w:rsid w:val="00A93B09"/>
    <w:rsid w:val="00AF6FDE"/>
    <w:rsid w:val="00B15C2B"/>
    <w:rsid w:val="00B460FB"/>
    <w:rsid w:val="00C02EC4"/>
    <w:rsid w:val="00C877EC"/>
    <w:rsid w:val="00CA41EF"/>
    <w:rsid w:val="00CB01ED"/>
    <w:rsid w:val="00D45E49"/>
    <w:rsid w:val="00DF0C19"/>
    <w:rsid w:val="00E006DC"/>
    <w:rsid w:val="00E47384"/>
    <w:rsid w:val="00E73711"/>
    <w:rsid w:val="00E835DC"/>
    <w:rsid w:val="00E9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2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124"/>
  </w:style>
  <w:style w:type="character" w:styleId="a3">
    <w:name w:val="Hyperlink"/>
    <w:rsid w:val="00E9512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9512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E95124"/>
    <w:pPr>
      <w:spacing w:after="120"/>
    </w:pPr>
  </w:style>
  <w:style w:type="paragraph" w:styleId="a6">
    <w:name w:val="List"/>
    <w:basedOn w:val="a5"/>
    <w:rsid w:val="00E95124"/>
    <w:rPr>
      <w:rFonts w:cs="Tahoma"/>
    </w:rPr>
  </w:style>
  <w:style w:type="paragraph" w:customStyle="1" w:styleId="1">
    <w:name w:val="Название1"/>
    <w:basedOn w:val="a"/>
    <w:rsid w:val="00E951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95124"/>
    <w:pPr>
      <w:suppressLineNumbers/>
    </w:pPr>
    <w:rPr>
      <w:rFonts w:cs="Tahoma"/>
    </w:rPr>
  </w:style>
  <w:style w:type="character" w:customStyle="1" w:styleId="fs20">
    <w:name w:val="fs20"/>
    <w:basedOn w:val="a0"/>
    <w:rsid w:val="0073349F"/>
  </w:style>
  <w:style w:type="character" w:customStyle="1" w:styleId="ff1">
    <w:name w:val="ff1"/>
    <w:basedOn w:val="a0"/>
    <w:rsid w:val="0073349F"/>
  </w:style>
  <w:style w:type="character" w:customStyle="1" w:styleId="apple-converted-space">
    <w:name w:val="apple-converted-space"/>
    <w:basedOn w:val="a0"/>
    <w:rsid w:val="0073349F"/>
  </w:style>
  <w:style w:type="paragraph" w:styleId="a7">
    <w:name w:val="Normal (Web)"/>
    <w:basedOn w:val="a"/>
    <w:uiPriority w:val="99"/>
    <w:unhideWhenUsed/>
    <w:rsid w:val="007334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ossel74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2073</CharactersWithSpaces>
  <SharedDoc>false</SharedDoc>
  <HLinks>
    <vt:vector size="6" baseType="variant"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http://www.drossel.ru/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Stas</cp:lastModifiedBy>
  <cp:revision>10</cp:revision>
  <cp:lastPrinted>2012-04-19T06:05:00Z</cp:lastPrinted>
  <dcterms:created xsi:type="dcterms:W3CDTF">2014-09-03T10:01:00Z</dcterms:created>
  <dcterms:modified xsi:type="dcterms:W3CDTF">2016-05-26T12:07:00Z</dcterms:modified>
</cp:coreProperties>
</file>